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14:paraId="7C2CC171" w14:textId="65736415" w:rsidR="00247CE4" w:rsidRPr="00BA2A4B" w:rsidRDefault="00247CE4">
      <w:r>
        <w:rPr>
          <w:noProof/>
        </w:rPr>
        <w:t xml:space="preserve">   </w:t>
      </w:r>
      <w:r w:rsidR="00BA2A4B">
        <w:rPr>
          <w:noProof/>
        </w:rPr>
        <w:t xml:space="preserve">   </w:t>
      </w:r>
    </w:p>
    <w:p w14:paraId="5F610C7F" w14:textId="1FE2A385" w:rsidR="00FA7F4E" w:rsidRPr="00BA2A4B" w:rsidRDefault="00FA7F4E" w:rsidP="00BA2A4B">
      <w:pPr>
        <w:jc w:val="center"/>
        <w:rPr>
          <w:rFonts w:cs="Arial"/>
          <w:color w:val="FFFFFF" w:themeColor="background1"/>
          <w:sz w:val="32"/>
          <w:lang w:val="en"/>
        </w:rPr>
      </w:pPr>
      <w:r w:rsidRPr="00BA2A4B">
        <w:rPr>
          <w:color w:val="FFFFFF" w:themeColor="background1"/>
          <w:sz w:val="32"/>
        </w:rPr>
        <w:t>Do you have muscle or joint pain?</w:t>
      </w:r>
    </w:p>
    <w:p w14:paraId="32A7FE8A" w14:textId="54A7F663" w:rsidR="00FA7F4E" w:rsidRPr="00BA2A4B" w:rsidRDefault="00FA7F4E" w:rsidP="00FA7F4E">
      <w:pPr>
        <w:rPr>
          <w:rFonts w:cs="Arial"/>
          <w:color w:val="FFFFFF" w:themeColor="background1"/>
        </w:rPr>
      </w:pPr>
      <w:r w:rsidRPr="00BA2A4B">
        <w:rPr>
          <w:rFonts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662336" behindDoc="1" locked="0" layoutInCell="1" allowOverlap="1" wp14:anchorId="034CDE1B" wp14:editId="226AB722">
            <wp:simplePos x="0" y="0"/>
            <wp:positionH relativeFrom="margin">
              <wp:posOffset>2886075</wp:posOffset>
            </wp:positionH>
            <wp:positionV relativeFrom="paragraph">
              <wp:posOffset>313690</wp:posOffset>
            </wp:positionV>
            <wp:extent cx="1366242" cy="809625"/>
            <wp:effectExtent l="133350" t="76200" r="81915" b="142875"/>
            <wp:wrapTight wrapText="bothSides">
              <wp:wrapPolygon edited="0">
                <wp:start x="301" y="-2033"/>
                <wp:lineTo x="-2109" y="-1016"/>
                <wp:lineTo x="-2109" y="21346"/>
                <wp:lineTo x="-603" y="23379"/>
                <wp:lineTo x="301" y="24904"/>
                <wp:lineTo x="20485" y="24904"/>
                <wp:lineTo x="21088" y="23379"/>
                <wp:lineTo x="22594" y="15755"/>
                <wp:lineTo x="22594" y="7115"/>
                <wp:lineTo x="20485" y="-508"/>
                <wp:lineTo x="20184" y="-2033"/>
                <wp:lineTo x="301" y="-2033"/>
              </wp:wrapPolygon>
            </wp:wrapTight>
            <wp:docPr id="15" name="Picture 15" descr="Image result for elbo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bo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7" t="14659" r="22711" b="2558"/>
                    <a:stretch/>
                  </pic:blipFill>
                  <pic:spPr bwMode="auto">
                    <a:xfrm>
                      <a:off x="0" y="0"/>
                      <a:ext cx="1366242" cy="809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A4B">
        <w:rPr>
          <w:rFonts w:cs="Arial"/>
          <w:color w:val="FFFFFF" w:themeColor="background1"/>
        </w:rPr>
        <w:t xml:space="preserve">For information about how you can self-manage musculoskeletal pain, please visit the </w:t>
      </w:r>
      <w:hyperlink r:id="rId10" w:history="1">
        <w:r w:rsidRPr="00BA2A4B">
          <w:rPr>
            <w:rStyle w:val="Hyperlink"/>
            <w:rFonts w:cs="Arial"/>
            <w:color w:val="FFFFFF" w:themeColor="background1"/>
          </w:rPr>
          <w:t>Chartered Society of Physiotherapy's webpage for managing pain at home</w:t>
        </w:r>
      </w:hyperlink>
    </w:p>
    <w:p w14:paraId="1A731E62" w14:textId="15C60613" w:rsidR="00247CE4" w:rsidRPr="00BA2A4B" w:rsidRDefault="00FA7F4E" w:rsidP="00FA7F4E">
      <w:pPr>
        <w:rPr>
          <w:rFonts w:cs="Arial"/>
          <w:color w:val="FFFFFF" w:themeColor="background1"/>
        </w:rPr>
      </w:pPr>
      <w:r w:rsidRPr="00BA2A4B">
        <w:rPr>
          <w:rFonts w:cs="Arial"/>
          <w:color w:val="FFFFFF" w:themeColor="background1"/>
        </w:rPr>
        <w:t xml:space="preserve">If you have followed the advice on the above link and still feel you need advice from a physiotherapist then you no longer require a GP referral </w:t>
      </w:r>
    </w:p>
    <w:p w14:paraId="5B24ABA1" w14:textId="228E16D4" w:rsidR="00247CE4" w:rsidRPr="00BA2A4B" w:rsidRDefault="00247CE4" w:rsidP="00247CE4">
      <w:pPr>
        <w:tabs>
          <w:tab w:val="left" w:pos="1620"/>
        </w:tabs>
        <w:jc w:val="center"/>
        <w:rPr>
          <w:color w:val="FFFFFF" w:themeColor="background1"/>
        </w:rPr>
      </w:pPr>
      <w:r w:rsidRPr="00BA2A4B">
        <w:rPr>
          <w:color w:val="FFFFFF" w:themeColor="background1"/>
        </w:rPr>
        <w:t>To refer yourself into this service please visit</w:t>
      </w:r>
    </w:p>
    <w:p w14:paraId="09AEDEA0" w14:textId="013F2957" w:rsidR="00247CE4" w:rsidRPr="00BA2A4B" w:rsidRDefault="000415B5" w:rsidP="000415B5">
      <w:pPr>
        <w:tabs>
          <w:tab w:val="left" w:pos="1620"/>
        </w:tabs>
        <w:jc w:val="center"/>
        <w:rPr>
          <w:color w:val="FFFFFF" w:themeColor="background1"/>
        </w:rPr>
      </w:pPr>
      <w:hyperlink r:id="rId11" w:history="1">
        <w:r w:rsidR="00247CE4" w:rsidRPr="00BA2A4B">
          <w:rPr>
            <w:rStyle w:val="Hyperlink"/>
            <w:color w:val="FFFFFF" w:themeColor="background1"/>
          </w:rPr>
          <w:t>https://phio.eql.ai/</w:t>
        </w:r>
        <w:bookmarkStart w:id="0" w:name="_GoBack"/>
        <w:bookmarkEnd w:id="0"/>
        <w:r w:rsidR="00247CE4" w:rsidRPr="00BA2A4B">
          <w:rPr>
            <w:rStyle w:val="Hyperlink"/>
            <w:color w:val="FFFFFF" w:themeColor="background1"/>
          </w:rPr>
          <w:t>provider/connecthealth</w:t>
        </w:r>
      </w:hyperlink>
      <w:r w:rsidR="00FA7F4E" w:rsidRPr="00BA2A4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516B" wp14:editId="3BB15D6A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4781550" cy="2095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B38DA" w14:textId="030E5E36" w:rsidR="00247CE4" w:rsidRPr="00BA2A4B" w:rsidRDefault="00247CE4" w:rsidP="00247CE4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A2A4B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  <w:p w14:paraId="5940FDC1" w14:textId="490AF4AC" w:rsidR="00247CE4" w:rsidRPr="00BA2A4B" w:rsidRDefault="00FA7F4E" w:rsidP="00247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BA2A4B">
                              <w:rPr>
                                <w:color w:val="4472C4" w:themeColor="accent1"/>
                              </w:rPr>
                              <w:t>You</w:t>
                            </w:r>
                            <w:r w:rsidR="000415B5">
                              <w:rPr>
                                <w:color w:val="4472C4" w:themeColor="accent1"/>
                              </w:rPr>
                              <w:t xml:space="preserve"> will </w:t>
                            </w:r>
                            <w:r w:rsidRPr="00BA2A4B">
                              <w:rPr>
                                <w:color w:val="4472C4" w:themeColor="accent1"/>
                              </w:rPr>
                              <w:t xml:space="preserve">be </w:t>
                            </w:r>
                            <w:r w:rsidR="00247CE4" w:rsidRPr="00BA2A4B">
                              <w:rPr>
                                <w:color w:val="4472C4" w:themeColor="accent1"/>
                              </w:rPr>
                              <w:t xml:space="preserve">offered a digital self-assessment to support </w:t>
                            </w:r>
                            <w:r w:rsidR="000415B5">
                              <w:rPr>
                                <w:color w:val="4472C4" w:themeColor="accent1"/>
                              </w:rPr>
                              <w:t>your</w:t>
                            </w:r>
                            <w:r w:rsidR="00247CE4" w:rsidRPr="00BA2A4B">
                              <w:rPr>
                                <w:color w:val="4472C4" w:themeColor="accent1"/>
                              </w:rPr>
                              <w:t xml:space="preserve"> ongoing care with us.</w:t>
                            </w:r>
                          </w:p>
                          <w:p w14:paraId="7D37FD89" w14:textId="269C9FBD" w:rsidR="00247CE4" w:rsidRPr="00BA2A4B" w:rsidRDefault="00247CE4" w:rsidP="00247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BA2A4B">
                              <w:rPr>
                                <w:color w:val="4472C4" w:themeColor="accent1"/>
                              </w:rPr>
                              <w:t>This is available 24/7 from the location of your choice and is available in English and Welsh.</w:t>
                            </w:r>
                          </w:p>
                          <w:p w14:paraId="790B890C" w14:textId="44593CFB" w:rsidR="00247CE4" w:rsidRPr="00BA2A4B" w:rsidRDefault="00247CE4" w:rsidP="00247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BA2A4B">
                              <w:rPr>
                                <w:color w:val="4472C4" w:themeColor="accent1"/>
                              </w:rPr>
                              <w:t xml:space="preserve">Following completion of your PhysioNow assessment the information will be </w:t>
                            </w:r>
                            <w:r w:rsidR="00FA7F4E" w:rsidRPr="00BA2A4B">
                              <w:rPr>
                                <w:color w:val="4472C4" w:themeColor="accent1"/>
                              </w:rPr>
                              <w:t>reviewed</w:t>
                            </w:r>
                            <w:r w:rsidRPr="00BA2A4B">
                              <w:rPr>
                                <w:color w:val="4472C4" w:themeColor="accent1"/>
                              </w:rPr>
                              <w:t xml:space="preserve"> by the </w:t>
                            </w:r>
                            <w:r w:rsidR="00A177BA" w:rsidRPr="00BA2A4B">
                              <w:rPr>
                                <w:color w:val="4472C4" w:themeColor="accent1"/>
                              </w:rPr>
                              <w:t xml:space="preserve">CTM </w:t>
                            </w:r>
                            <w:r w:rsidRPr="00BA2A4B">
                              <w:rPr>
                                <w:color w:val="4472C4" w:themeColor="accent1"/>
                              </w:rPr>
                              <w:t>physiotherapy team.</w:t>
                            </w:r>
                          </w:p>
                          <w:p w14:paraId="61A8E156" w14:textId="3FBB3728" w:rsidR="00247CE4" w:rsidRPr="00BA2A4B" w:rsidRDefault="00A177BA" w:rsidP="00A17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</w:rPr>
                            </w:pPr>
                            <w:r w:rsidRPr="00BA2A4B">
                              <w:rPr>
                                <w:color w:val="4472C4" w:themeColor="accent1"/>
                              </w:rPr>
                              <w:t>The</w:t>
                            </w:r>
                            <w:r w:rsidR="00247CE4" w:rsidRPr="00BA2A4B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Pr="00BA2A4B">
                              <w:rPr>
                                <w:color w:val="4472C4" w:themeColor="accent1"/>
                              </w:rPr>
                              <w:t xml:space="preserve">admin team will contact you to </w:t>
                            </w:r>
                            <w:r w:rsidR="00247CE4" w:rsidRPr="00BA2A4B">
                              <w:rPr>
                                <w:color w:val="4472C4" w:themeColor="accent1"/>
                              </w:rPr>
                              <w:t xml:space="preserve">arrange a </w:t>
                            </w:r>
                            <w:r w:rsidR="005873DF" w:rsidRPr="00BA2A4B">
                              <w:rPr>
                                <w:color w:val="4472C4" w:themeColor="accent1"/>
                              </w:rPr>
                              <w:t>telephone or</w:t>
                            </w:r>
                            <w:r w:rsidRPr="00BA2A4B">
                              <w:rPr>
                                <w:color w:val="4472C4" w:themeColor="accent1"/>
                              </w:rPr>
                              <w:t xml:space="preserve"> video </w:t>
                            </w:r>
                            <w:r w:rsidR="00247CE4" w:rsidRPr="00BA2A4B">
                              <w:rPr>
                                <w:color w:val="4472C4" w:themeColor="accent1"/>
                              </w:rPr>
                              <w:t>appointment in due course.</w:t>
                            </w:r>
                          </w:p>
                          <w:p w14:paraId="58E2777A" w14:textId="77777777" w:rsidR="00247CE4" w:rsidRDefault="00247CE4" w:rsidP="00247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1516B" id="Rectangle: Rounded Corners 4" o:spid="_x0000_s1026" style="position:absolute;left:0;text-align:left;margin-left:0;margin-top:34.4pt;width:376.5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" fillcolor="white [3212]" strokecolor="#1f3763 [1604]" strokeweight="1pt">
                <v:stroke joinstyle="miter"/>
                <v:textbox>
                  <w:txbxContent>
                    <w:p w14:paraId="6DAB38DA" w14:textId="030E5E36" w:rsidR="00247CE4" w:rsidRPr="00BA2A4B" w:rsidRDefault="00247CE4" w:rsidP="00247CE4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A2A4B">
                        <w:rPr>
                          <w:color w:val="4472C4" w:themeColor="accent1"/>
                          <w:sz w:val="28"/>
                          <w:szCs w:val="28"/>
                        </w:rPr>
                        <w:t>Important information</w:t>
                      </w:r>
                    </w:p>
                    <w:p w14:paraId="5940FDC1" w14:textId="490AF4AC" w:rsidR="00247CE4" w:rsidRPr="00BA2A4B" w:rsidRDefault="00FA7F4E" w:rsidP="00247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</w:rPr>
                      </w:pPr>
                      <w:r w:rsidRPr="00BA2A4B">
                        <w:rPr>
                          <w:color w:val="4472C4" w:themeColor="accent1"/>
                        </w:rPr>
                        <w:t>You</w:t>
                      </w:r>
                      <w:r w:rsidR="000415B5">
                        <w:rPr>
                          <w:color w:val="4472C4" w:themeColor="accent1"/>
                        </w:rPr>
                        <w:t xml:space="preserve"> will </w:t>
                      </w:r>
                      <w:r w:rsidRPr="00BA2A4B">
                        <w:rPr>
                          <w:color w:val="4472C4" w:themeColor="accent1"/>
                        </w:rPr>
                        <w:t xml:space="preserve">be </w:t>
                      </w:r>
                      <w:r w:rsidR="00247CE4" w:rsidRPr="00BA2A4B">
                        <w:rPr>
                          <w:color w:val="4472C4" w:themeColor="accent1"/>
                        </w:rPr>
                        <w:t xml:space="preserve">offered a digital self-assessment to support </w:t>
                      </w:r>
                      <w:r w:rsidR="000415B5">
                        <w:rPr>
                          <w:color w:val="4472C4" w:themeColor="accent1"/>
                        </w:rPr>
                        <w:t>your</w:t>
                      </w:r>
                      <w:r w:rsidR="00247CE4" w:rsidRPr="00BA2A4B">
                        <w:rPr>
                          <w:color w:val="4472C4" w:themeColor="accent1"/>
                        </w:rPr>
                        <w:t xml:space="preserve"> ongoing care with us.</w:t>
                      </w:r>
                    </w:p>
                    <w:p w14:paraId="7D37FD89" w14:textId="269C9FBD" w:rsidR="00247CE4" w:rsidRPr="00BA2A4B" w:rsidRDefault="00247CE4" w:rsidP="00247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</w:rPr>
                      </w:pPr>
                      <w:r w:rsidRPr="00BA2A4B">
                        <w:rPr>
                          <w:color w:val="4472C4" w:themeColor="accent1"/>
                        </w:rPr>
                        <w:t>This is available 24/7 from the location of your choice and is available in English and Welsh.</w:t>
                      </w:r>
                    </w:p>
                    <w:p w14:paraId="790B890C" w14:textId="44593CFB" w:rsidR="00247CE4" w:rsidRPr="00BA2A4B" w:rsidRDefault="00247CE4" w:rsidP="00247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</w:rPr>
                      </w:pPr>
                      <w:r w:rsidRPr="00BA2A4B">
                        <w:rPr>
                          <w:color w:val="4472C4" w:themeColor="accent1"/>
                        </w:rPr>
                        <w:t xml:space="preserve">Following completion of your PhysioNow assessment the information will be </w:t>
                      </w:r>
                      <w:r w:rsidR="00FA7F4E" w:rsidRPr="00BA2A4B">
                        <w:rPr>
                          <w:color w:val="4472C4" w:themeColor="accent1"/>
                        </w:rPr>
                        <w:t>reviewed</w:t>
                      </w:r>
                      <w:r w:rsidRPr="00BA2A4B">
                        <w:rPr>
                          <w:color w:val="4472C4" w:themeColor="accent1"/>
                        </w:rPr>
                        <w:t xml:space="preserve"> by the </w:t>
                      </w:r>
                      <w:r w:rsidR="00A177BA" w:rsidRPr="00BA2A4B">
                        <w:rPr>
                          <w:color w:val="4472C4" w:themeColor="accent1"/>
                        </w:rPr>
                        <w:t xml:space="preserve">CTM </w:t>
                      </w:r>
                      <w:r w:rsidRPr="00BA2A4B">
                        <w:rPr>
                          <w:color w:val="4472C4" w:themeColor="accent1"/>
                        </w:rPr>
                        <w:t>physiotherapy team.</w:t>
                      </w:r>
                    </w:p>
                    <w:p w14:paraId="61A8E156" w14:textId="3FBB3728" w:rsidR="00247CE4" w:rsidRPr="00BA2A4B" w:rsidRDefault="00A177BA" w:rsidP="00A17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</w:rPr>
                      </w:pPr>
                      <w:r w:rsidRPr="00BA2A4B">
                        <w:rPr>
                          <w:color w:val="4472C4" w:themeColor="accent1"/>
                        </w:rPr>
                        <w:t>The</w:t>
                      </w:r>
                      <w:r w:rsidR="00247CE4" w:rsidRPr="00BA2A4B">
                        <w:rPr>
                          <w:color w:val="4472C4" w:themeColor="accent1"/>
                        </w:rPr>
                        <w:t xml:space="preserve"> </w:t>
                      </w:r>
                      <w:r w:rsidRPr="00BA2A4B">
                        <w:rPr>
                          <w:color w:val="4472C4" w:themeColor="accent1"/>
                        </w:rPr>
                        <w:t xml:space="preserve">admin team will contact you to </w:t>
                      </w:r>
                      <w:r w:rsidR="00247CE4" w:rsidRPr="00BA2A4B">
                        <w:rPr>
                          <w:color w:val="4472C4" w:themeColor="accent1"/>
                        </w:rPr>
                        <w:t xml:space="preserve">arrange a </w:t>
                      </w:r>
                      <w:r w:rsidR="005873DF" w:rsidRPr="00BA2A4B">
                        <w:rPr>
                          <w:color w:val="4472C4" w:themeColor="accent1"/>
                        </w:rPr>
                        <w:t>telephone or</w:t>
                      </w:r>
                      <w:r w:rsidRPr="00BA2A4B">
                        <w:rPr>
                          <w:color w:val="4472C4" w:themeColor="accent1"/>
                        </w:rPr>
                        <w:t xml:space="preserve"> video </w:t>
                      </w:r>
                      <w:r w:rsidR="00247CE4" w:rsidRPr="00BA2A4B">
                        <w:rPr>
                          <w:color w:val="4472C4" w:themeColor="accent1"/>
                        </w:rPr>
                        <w:t>appointment in due course.</w:t>
                      </w:r>
                    </w:p>
                    <w:p w14:paraId="58E2777A" w14:textId="77777777" w:rsidR="00247CE4" w:rsidRDefault="00247CE4" w:rsidP="00247CE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47CE4" w:rsidRPr="00BA2A4B" w:rsidSect="00A177BA">
      <w:headerReference w:type="default" r:id="rId12"/>
      <w:footerReference w:type="default" r:id="rId13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FD5D" w14:textId="77777777" w:rsidR="00FD284E" w:rsidRDefault="00FD284E" w:rsidP="00247CE4">
      <w:pPr>
        <w:spacing w:after="0" w:line="240" w:lineRule="auto"/>
      </w:pPr>
      <w:r>
        <w:separator/>
      </w:r>
    </w:p>
  </w:endnote>
  <w:endnote w:type="continuationSeparator" w:id="0">
    <w:p w14:paraId="084857BE" w14:textId="77777777" w:rsidR="00FD284E" w:rsidRDefault="00FD284E" w:rsidP="0024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albert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C204" w14:textId="26E3DB1F" w:rsidR="00BA2A4B" w:rsidRPr="00BA2A4B" w:rsidRDefault="00BA2A4B" w:rsidP="00BA2A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EC90A1" wp14:editId="15BE2C2C">
          <wp:simplePos x="0" y="0"/>
          <wp:positionH relativeFrom="page">
            <wp:posOffset>2667000</wp:posOffset>
          </wp:positionH>
          <wp:positionV relativeFrom="paragraph">
            <wp:posOffset>-191135</wp:posOffset>
          </wp:positionV>
          <wp:extent cx="2543175" cy="647700"/>
          <wp:effectExtent l="0" t="0" r="9525" b="0"/>
          <wp:wrapTight wrapText="bothSides">
            <wp:wrapPolygon edited="0">
              <wp:start x="0" y="0"/>
              <wp:lineTo x="0" y="20965"/>
              <wp:lineTo x="21519" y="20965"/>
              <wp:lineTo x="21519" y="0"/>
              <wp:lineTo x="0" y="0"/>
            </wp:wrapPolygon>
          </wp:wrapTight>
          <wp:docPr id="8" name="Picture 8" descr="CWM taf_University Health Board upd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WM taf_University Health Board upd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92B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E0ABAD5" wp14:editId="0E59FBBF">
          <wp:simplePos x="0" y="0"/>
          <wp:positionH relativeFrom="column">
            <wp:posOffset>-180975</wp:posOffset>
          </wp:positionH>
          <wp:positionV relativeFrom="paragraph">
            <wp:posOffset>-205740</wp:posOffset>
          </wp:positionV>
          <wp:extent cx="1913890" cy="723900"/>
          <wp:effectExtent l="0" t="0" r="0" b="0"/>
          <wp:wrapTight wrapText="bothSides">
            <wp:wrapPolygon edited="0">
              <wp:start x="0" y="0"/>
              <wp:lineTo x="0" y="21032"/>
              <wp:lineTo x="21285" y="21032"/>
              <wp:lineTo x="212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527F" w14:textId="77777777" w:rsidR="00FD284E" w:rsidRDefault="00FD284E" w:rsidP="00247CE4">
      <w:pPr>
        <w:spacing w:after="0" w:line="240" w:lineRule="auto"/>
      </w:pPr>
      <w:r>
        <w:separator/>
      </w:r>
    </w:p>
  </w:footnote>
  <w:footnote w:type="continuationSeparator" w:id="0">
    <w:p w14:paraId="47A5C3BE" w14:textId="77777777" w:rsidR="00FD284E" w:rsidRDefault="00FD284E" w:rsidP="0024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611F" w14:textId="5D62E74F" w:rsidR="00247CE4" w:rsidRPr="00BA2A4B" w:rsidRDefault="00BA2A4B" w:rsidP="00BA2A4B">
    <w:pPr>
      <w:pStyle w:val="Header"/>
      <w:jc w:val="center"/>
      <w:rPr>
        <w:color w:val="FFFFFF" w:themeColor="background1"/>
      </w:rPr>
    </w:pPr>
    <w:r w:rsidRPr="00BA2A4B">
      <w:rPr>
        <w:b/>
        <w:bCs/>
        <w:color w:val="FFFFFF" w:themeColor="background1"/>
        <w:sz w:val="32"/>
        <w:szCs w:val="32"/>
      </w:rPr>
      <w:t xml:space="preserve">Cwm Taf Morgannwg </w:t>
    </w:r>
    <w:r w:rsidRPr="00BA2A4B">
      <w:rPr>
        <w:b/>
        <w:bCs/>
        <w:color w:val="FFFFFF" w:themeColor="background1"/>
        <w:sz w:val="32"/>
        <w:szCs w:val="32"/>
      </w:rPr>
      <w:br/>
      <w:t>MSK Physiotherapy Self-Referral</w:t>
    </w:r>
  </w:p>
  <w:p w14:paraId="6E5145E6" w14:textId="513A42F6" w:rsidR="00247CE4" w:rsidRDefault="00247CE4">
    <w:pPr>
      <w:pStyle w:val="Header"/>
    </w:pPr>
    <w:r>
      <w:t xml:space="preserve">                             </w:t>
    </w:r>
    <w:r w:rsidR="00BA2A4B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003"/>
    <w:multiLevelType w:val="hybridMultilevel"/>
    <w:tmpl w:val="A15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47FB1"/>
    <w:multiLevelType w:val="hybridMultilevel"/>
    <w:tmpl w:val="1BFA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6145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4"/>
    <w:rsid w:val="000415B5"/>
    <w:rsid w:val="00247CE4"/>
    <w:rsid w:val="005873DF"/>
    <w:rsid w:val="00A177BA"/>
    <w:rsid w:val="00BA2A4B"/>
    <w:rsid w:val="00FA7F4E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0070c0"/>
    </o:shapedefaults>
    <o:shapelayout v:ext="edit">
      <o:idmap v:ext="edit" data="1"/>
    </o:shapelayout>
  </w:shapeDefaults>
  <w:decimalSymbol w:val="."/>
  <w:listSeparator w:val=","/>
  <w14:docId w14:val="7069DBD7"/>
  <w15:chartTrackingRefBased/>
  <w15:docId w15:val="{A9B95C6C-1EAD-4BAD-83D2-43132F0E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C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C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E4"/>
  </w:style>
  <w:style w:type="paragraph" w:styleId="Footer">
    <w:name w:val="footer"/>
    <w:basedOn w:val="Normal"/>
    <w:link w:val="FooterChar"/>
    <w:uiPriority w:val="99"/>
    <w:unhideWhenUsed/>
    <w:rsid w:val="0024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E4"/>
  </w:style>
  <w:style w:type="paragraph" w:styleId="NormalWeb">
    <w:name w:val="Normal (Web)"/>
    <w:basedOn w:val="Normal"/>
    <w:uiPriority w:val="99"/>
    <w:semiHidden/>
    <w:unhideWhenUsed/>
    <w:rsid w:val="00FA7F4E"/>
    <w:pPr>
      <w:spacing w:after="300" w:line="240" w:lineRule="auto"/>
    </w:pPr>
    <w:rPr>
      <w:rFonts w:ascii="fsalbertlight" w:hAnsi="fsalbertligh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hopkinsmedicine.org/health/conditions-and-diseases/ulnar-collateral-ligament-ucl-injuries-of-the-elbow&amp;psig=AOvVaw0jW4QQ23ql-uBnzGTEUgLm&amp;ust=1583579843910000&amp;source=images&amp;cd=vfe&amp;ved=0CAIQjRxqFwoTCPjR_uLchegCFQAAAAAdAAAAABA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io.eql.ai/provider/connectheal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p.org.uk/conditions/managing-pain-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B2A0-7947-4456-B906-BE56BE9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2454E9B6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Howe</dc:creator>
  <cp:keywords/>
  <dc:description/>
  <cp:lastModifiedBy>Zoe Brewster (CTM UHB - Physiotherapy)</cp:lastModifiedBy>
  <cp:revision>3</cp:revision>
  <dcterms:created xsi:type="dcterms:W3CDTF">2020-07-28T14:03:00Z</dcterms:created>
  <dcterms:modified xsi:type="dcterms:W3CDTF">2020-08-04T14:18:00Z</dcterms:modified>
</cp:coreProperties>
</file>